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DD9B8" w14:textId="11AB6E78" w:rsidR="00383328" w:rsidRDefault="00383328" w:rsidP="00383328">
      <w:pPr>
        <w:rPr>
          <w:rFonts w:ascii="Arial" w:eastAsia="Times New Roman" w:hAnsi="Arial" w:cs="Arial"/>
          <w:color w:val="111111"/>
          <w:sz w:val="20"/>
          <w:szCs w:val="20"/>
          <w:shd w:val="clear" w:color="auto" w:fill="E6E6E6"/>
        </w:rPr>
      </w:pPr>
    </w:p>
    <w:p w14:paraId="78B9AE5C" w14:textId="11BB88E6" w:rsidR="00383328" w:rsidRDefault="00383328" w:rsidP="00383328">
      <w:pPr>
        <w:rPr>
          <w:color w:val="000000"/>
          <w:sz w:val="28"/>
          <w:szCs w:val="28"/>
          <w:bdr w:val="none" w:sz="0" w:space="0" w:color="auto" w:frame="1"/>
        </w:rPr>
      </w:pPr>
      <w:r>
        <w:rPr>
          <w:color w:val="000000"/>
          <w:sz w:val="28"/>
          <w:szCs w:val="28"/>
          <w:bdr w:val="none" w:sz="0" w:space="0" w:color="auto" w:frame="1"/>
        </w:rPr>
        <w:t xml:space="preserve">respond to two of your peers using peer review </w:t>
      </w:r>
      <w:proofErr w:type="spellStart"/>
      <w:r>
        <w:rPr>
          <w:color w:val="000000"/>
          <w:sz w:val="28"/>
          <w:szCs w:val="28"/>
          <w:bdr w:val="none" w:sz="0" w:space="0" w:color="auto" w:frame="1"/>
        </w:rPr>
        <w:t>refrences</w:t>
      </w:r>
      <w:proofErr w:type="spellEnd"/>
      <w:r>
        <w:rPr>
          <w:color w:val="000000"/>
          <w:sz w:val="28"/>
          <w:szCs w:val="28"/>
          <w:bdr w:val="none" w:sz="0" w:space="0" w:color="auto" w:frame="1"/>
        </w:rPr>
        <w:t xml:space="preserve"> within in 5 years using APA.</w:t>
      </w:r>
    </w:p>
    <w:p w14:paraId="627F8E29" w14:textId="61AE1066" w:rsidR="00383328" w:rsidRDefault="00383328" w:rsidP="00383328">
      <w:pPr>
        <w:rPr>
          <w:rFonts w:ascii="Arial" w:eastAsia="Times New Roman" w:hAnsi="Arial" w:cs="Arial"/>
          <w:color w:val="111111"/>
          <w:sz w:val="20"/>
          <w:szCs w:val="20"/>
          <w:shd w:val="clear" w:color="auto" w:fill="E6E6E6"/>
        </w:rPr>
      </w:pPr>
      <w:r>
        <w:rPr>
          <w:color w:val="000000"/>
          <w:sz w:val="28"/>
          <w:szCs w:val="28"/>
          <w:bdr w:val="none" w:sz="0" w:space="0" w:color="auto" w:frame="1"/>
        </w:rPr>
        <w:t xml:space="preserve">150 words for each response </w:t>
      </w:r>
    </w:p>
    <w:p w14:paraId="1AFEBC9A" w14:textId="39961DD6" w:rsidR="00383328" w:rsidRDefault="00383328" w:rsidP="00383328">
      <w:pPr>
        <w:rPr>
          <w:rFonts w:ascii="Arial" w:eastAsia="Times New Roman" w:hAnsi="Arial" w:cs="Arial"/>
          <w:color w:val="111111"/>
          <w:sz w:val="20"/>
          <w:szCs w:val="20"/>
          <w:shd w:val="clear" w:color="auto" w:fill="E6E6E6"/>
        </w:rPr>
      </w:pPr>
    </w:p>
    <w:p w14:paraId="4F0375EE" w14:textId="77777777" w:rsidR="00383328" w:rsidRDefault="00383328" w:rsidP="00383328">
      <w:pPr>
        <w:rPr>
          <w:rFonts w:ascii="Arial" w:eastAsia="Times New Roman" w:hAnsi="Arial" w:cs="Arial"/>
          <w:color w:val="111111"/>
          <w:sz w:val="20"/>
          <w:szCs w:val="20"/>
          <w:shd w:val="clear" w:color="auto" w:fill="E6E6E6"/>
        </w:rPr>
      </w:pPr>
    </w:p>
    <w:p w14:paraId="0C925761" w14:textId="7441312F" w:rsidR="00383328" w:rsidRDefault="00383328" w:rsidP="00383328">
      <w:pPr>
        <w:rPr>
          <w:rFonts w:ascii="Arial" w:eastAsia="Times New Roman" w:hAnsi="Arial" w:cs="Arial"/>
          <w:color w:val="111111"/>
          <w:sz w:val="20"/>
          <w:szCs w:val="20"/>
          <w:shd w:val="clear" w:color="auto" w:fill="E6E6E6"/>
        </w:rPr>
      </w:pPr>
      <w:r>
        <w:rPr>
          <w:rFonts w:ascii="Arial" w:eastAsia="Times New Roman" w:hAnsi="Arial" w:cs="Arial"/>
          <w:color w:val="111111"/>
          <w:sz w:val="20"/>
          <w:szCs w:val="20"/>
          <w:shd w:val="clear" w:color="auto" w:fill="E6E6E6"/>
        </w:rPr>
        <w:t xml:space="preserve">Response 1 </w:t>
      </w:r>
    </w:p>
    <w:p w14:paraId="5449944B" w14:textId="77777777" w:rsidR="00383328" w:rsidRDefault="00383328" w:rsidP="00383328">
      <w:pPr>
        <w:rPr>
          <w:rFonts w:ascii="Arial" w:eastAsia="Times New Roman" w:hAnsi="Arial" w:cs="Arial"/>
          <w:color w:val="111111"/>
          <w:sz w:val="20"/>
          <w:szCs w:val="20"/>
          <w:shd w:val="clear" w:color="auto" w:fill="E6E6E6"/>
        </w:rPr>
      </w:pPr>
    </w:p>
    <w:p w14:paraId="7273EB21" w14:textId="77777777" w:rsidR="00101E4E" w:rsidRPr="00101E4E" w:rsidRDefault="00101E4E" w:rsidP="00101E4E">
      <w:pPr>
        <w:spacing w:line="390" w:lineRule="atLeast"/>
        <w:ind w:firstLine="720"/>
        <w:rPr>
          <w:rFonts w:ascii="Arial" w:eastAsia="Times New Roman" w:hAnsi="Arial" w:cs="Arial"/>
          <w:color w:val="111111"/>
        </w:rPr>
      </w:pPr>
      <w:r w:rsidRPr="00101E4E">
        <w:rPr>
          <w:rFonts w:ascii="Times New Roman" w:eastAsia="Times New Roman" w:hAnsi="Times New Roman" w:cs="Times New Roman"/>
          <w:color w:val="111111"/>
          <w:bdr w:val="none" w:sz="0" w:space="0" w:color="auto" w:frame="1"/>
        </w:rPr>
        <w:t>Nurses should be mandated to receive the Covid-19 vaccination in the interest of public safety because they are at increased risk of contracting this disease and transmitting it to other people. The evidence demonstrates that nurses as primary health care providers play a critical role during the current pandemic. These members of the health care team are at the front line of patient care in hospitals. In addition to providing direct assistance, nurses are involved in the evaluation and monitoring of the communities they serve. They are also engaged in planning for anticipated Covid-19–related outbreaks (Fawaz et al., 2020). At the same time, nurses must be healthy to be able to perform their duties in the interest of public safety. That means that these health care workers should receive the Covid-19 vaccination. However, not all nurses want to be vaccinated. Due to this, there is a need for requiring nurses to receive the vaccination to protect themselves and do not endanger others. Considering the above, nurses, who are involved in addressing the current pandemic and contacting many people, should be mandated to receive the Covid-19 vaccination.  </w:t>
      </w:r>
    </w:p>
    <w:p w14:paraId="64103B03" w14:textId="77777777" w:rsidR="00101E4E" w:rsidRPr="00101E4E" w:rsidRDefault="00101E4E" w:rsidP="00101E4E">
      <w:pPr>
        <w:spacing w:line="390" w:lineRule="atLeast"/>
        <w:ind w:firstLine="720"/>
        <w:rPr>
          <w:rFonts w:ascii="Arial" w:eastAsia="Times New Roman" w:hAnsi="Arial" w:cs="Arial"/>
          <w:color w:val="111111"/>
        </w:rPr>
      </w:pPr>
      <w:r w:rsidRPr="00101E4E">
        <w:rPr>
          <w:rFonts w:ascii="Times New Roman" w:eastAsia="Times New Roman" w:hAnsi="Times New Roman" w:cs="Times New Roman"/>
          <w:color w:val="111111"/>
          <w:bdr w:val="none" w:sz="0" w:space="0" w:color="auto" w:frame="1"/>
        </w:rPr>
        <w:t>Vaccination of nurses can prevent their hospitalization, which may reduce shortages of these health care workers. It is worth noting that a sufficient number of nurses is important for public safety because nurses remain the key players in stopping the Covid-19 pandemic (Fawaz et al., 2020). These health care professionals are a vital link between the patient and the rest of the health care team. At the same time, outbreaks of Covid-19</w:t>
      </w:r>
      <w:r w:rsidRPr="00101E4E">
        <w:rPr>
          <w:rFonts w:ascii="Arial" w:eastAsia="Times New Roman" w:hAnsi="Arial" w:cs="Arial"/>
          <w:color w:val="111111"/>
        </w:rPr>
        <w:t> </w:t>
      </w:r>
      <w:r w:rsidRPr="00101E4E">
        <w:rPr>
          <w:rFonts w:ascii="Times New Roman" w:eastAsia="Times New Roman" w:hAnsi="Times New Roman" w:cs="Times New Roman"/>
          <w:color w:val="111111"/>
          <w:bdr w:val="none" w:sz="0" w:space="0" w:color="auto" w:frame="1"/>
        </w:rPr>
        <w:t>can overload the health care system. In such a case, there is an increase in demand for nursing and medical, and shortages of nurses are unacceptable. In this way, it is mandatory to vaccinate nurses to address issues related to public safety.  </w:t>
      </w:r>
    </w:p>
    <w:p w14:paraId="5DB4BCD4" w14:textId="77777777" w:rsidR="00101E4E" w:rsidRPr="00101E4E" w:rsidRDefault="00101E4E" w:rsidP="00101E4E">
      <w:pPr>
        <w:spacing w:line="390" w:lineRule="atLeast"/>
        <w:ind w:firstLine="720"/>
        <w:rPr>
          <w:rFonts w:ascii="Arial" w:eastAsia="Times New Roman" w:hAnsi="Arial" w:cs="Arial"/>
          <w:color w:val="111111"/>
        </w:rPr>
      </w:pPr>
      <w:r w:rsidRPr="00101E4E">
        <w:rPr>
          <w:rFonts w:ascii="Times New Roman" w:eastAsia="Times New Roman" w:hAnsi="Times New Roman" w:cs="Times New Roman"/>
          <w:b/>
          <w:bCs/>
          <w:color w:val="111111"/>
          <w:bdr w:val="none" w:sz="0" w:space="0" w:color="auto" w:frame="1"/>
        </w:rPr>
        <w:t> </w:t>
      </w:r>
    </w:p>
    <w:p w14:paraId="79BCE994" w14:textId="77777777" w:rsidR="00101E4E" w:rsidRPr="00101E4E" w:rsidRDefault="00101E4E" w:rsidP="00101E4E">
      <w:pPr>
        <w:spacing w:line="390" w:lineRule="atLeast"/>
        <w:jc w:val="center"/>
        <w:rPr>
          <w:rFonts w:ascii="Arial" w:eastAsia="Times New Roman" w:hAnsi="Arial" w:cs="Arial"/>
          <w:color w:val="111111"/>
        </w:rPr>
      </w:pPr>
      <w:r w:rsidRPr="00101E4E">
        <w:rPr>
          <w:rFonts w:ascii="Times New Roman" w:eastAsia="Times New Roman" w:hAnsi="Times New Roman" w:cs="Times New Roman"/>
          <w:color w:val="111111"/>
          <w:bdr w:val="none" w:sz="0" w:space="0" w:color="auto" w:frame="1"/>
        </w:rPr>
        <w:t> </w:t>
      </w:r>
      <w:r w:rsidRPr="00101E4E">
        <w:rPr>
          <w:rFonts w:ascii="Arial" w:eastAsia="Times New Roman" w:hAnsi="Arial" w:cs="Arial"/>
          <w:b/>
          <w:bCs/>
          <w:color w:val="111111"/>
          <w:bdr w:val="none" w:sz="0" w:space="0" w:color="auto" w:frame="1"/>
        </w:rPr>
        <w:t>References</w:t>
      </w:r>
    </w:p>
    <w:p w14:paraId="5F59C76D" w14:textId="77777777" w:rsidR="00101E4E" w:rsidRPr="00101E4E" w:rsidRDefault="00101E4E" w:rsidP="00101E4E">
      <w:pPr>
        <w:spacing w:line="390" w:lineRule="atLeast"/>
        <w:ind w:hanging="720"/>
        <w:rPr>
          <w:rFonts w:ascii="Arial" w:eastAsia="Times New Roman" w:hAnsi="Arial" w:cs="Arial"/>
          <w:color w:val="111111"/>
        </w:rPr>
      </w:pPr>
      <w:r w:rsidRPr="00101E4E">
        <w:rPr>
          <w:rFonts w:ascii="Times New Roman" w:eastAsia="Times New Roman" w:hAnsi="Times New Roman" w:cs="Times New Roman"/>
          <w:color w:val="111111"/>
          <w:bdr w:val="none" w:sz="0" w:space="0" w:color="auto" w:frame="1"/>
        </w:rPr>
        <w:t xml:space="preserve">Fawaz, M., </w:t>
      </w:r>
      <w:proofErr w:type="spellStart"/>
      <w:r w:rsidRPr="00101E4E">
        <w:rPr>
          <w:rFonts w:ascii="Times New Roman" w:eastAsia="Times New Roman" w:hAnsi="Times New Roman" w:cs="Times New Roman"/>
          <w:color w:val="111111"/>
          <w:bdr w:val="none" w:sz="0" w:space="0" w:color="auto" w:frame="1"/>
        </w:rPr>
        <w:t>Anshasi</w:t>
      </w:r>
      <w:proofErr w:type="spellEnd"/>
      <w:r w:rsidRPr="00101E4E">
        <w:rPr>
          <w:rFonts w:ascii="Times New Roman" w:eastAsia="Times New Roman" w:hAnsi="Times New Roman" w:cs="Times New Roman"/>
          <w:color w:val="111111"/>
          <w:bdr w:val="none" w:sz="0" w:space="0" w:color="auto" w:frame="1"/>
        </w:rPr>
        <w:t>, H., &amp; Samaha, A. (2020). Nurses at the front line of COVID-19: Roles, responsibilities, risks, and rights. </w:t>
      </w:r>
      <w:r w:rsidRPr="00101E4E">
        <w:rPr>
          <w:rFonts w:ascii="Arial" w:eastAsia="Times New Roman" w:hAnsi="Arial" w:cs="Arial"/>
          <w:i/>
          <w:iCs/>
          <w:color w:val="111111"/>
          <w:bdr w:val="none" w:sz="0" w:space="0" w:color="auto" w:frame="1"/>
        </w:rPr>
        <w:t>The American Journal of Tropical Medicine and Hygiene, 103</w:t>
      </w:r>
      <w:r w:rsidRPr="00101E4E">
        <w:rPr>
          <w:rFonts w:ascii="Times New Roman" w:eastAsia="Times New Roman" w:hAnsi="Times New Roman" w:cs="Times New Roman"/>
          <w:color w:val="111111"/>
          <w:bdr w:val="none" w:sz="0" w:space="0" w:color="auto" w:frame="1"/>
        </w:rPr>
        <w:t>(4), 1341-1342. </w:t>
      </w:r>
      <w:hyperlink r:id="rId4" w:history="1">
        <w:r w:rsidRPr="00101E4E">
          <w:rPr>
            <w:rFonts w:ascii="Times New Roman" w:eastAsia="Times New Roman" w:hAnsi="Times New Roman" w:cs="Times New Roman"/>
            <w:color w:val="0563C1"/>
            <w:u w:val="single"/>
            <w:bdr w:val="none" w:sz="0" w:space="0" w:color="auto" w:frame="1"/>
          </w:rPr>
          <w:t>https://doi.org/10.4269/ajtmh.20-0650</w:t>
        </w:r>
      </w:hyperlink>
    </w:p>
    <w:p w14:paraId="59F66E44" w14:textId="77777777" w:rsidR="00383328" w:rsidRDefault="00383328"/>
    <w:p w14:paraId="62554DDA" w14:textId="77777777" w:rsidR="00383328" w:rsidRDefault="00383328" w:rsidP="00383328">
      <w:pPr>
        <w:pStyle w:val="NormalWeb"/>
        <w:shd w:val="clear" w:color="auto" w:fill="FFFFFF"/>
        <w:spacing w:before="0" w:beforeAutospacing="0" w:after="0" w:afterAutospacing="0" w:line="400" w:lineRule="atLeast"/>
        <w:rPr>
          <w:rFonts w:ascii="inherit" w:hAnsi="inherit" w:cs="Arial"/>
          <w:b/>
          <w:bCs/>
          <w:color w:val="000000"/>
          <w:bdr w:val="none" w:sz="0" w:space="0" w:color="auto" w:frame="1"/>
        </w:rPr>
      </w:pPr>
    </w:p>
    <w:p w14:paraId="5FF0FC60" w14:textId="775957C1" w:rsidR="00383328" w:rsidRDefault="00383328" w:rsidP="00383328">
      <w:pPr>
        <w:pStyle w:val="NormalWeb"/>
        <w:shd w:val="clear" w:color="auto" w:fill="FFFFFF"/>
        <w:spacing w:before="0" w:beforeAutospacing="0" w:after="0" w:afterAutospacing="0" w:line="400" w:lineRule="atLeast"/>
        <w:rPr>
          <w:rFonts w:ascii="inherit" w:hAnsi="inherit" w:cs="Arial"/>
          <w:b/>
          <w:bCs/>
          <w:color w:val="000000"/>
          <w:bdr w:val="none" w:sz="0" w:space="0" w:color="auto" w:frame="1"/>
        </w:rPr>
      </w:pPr>
      <w:r>
        <w:rPr>
          <w:rFonts w:ascii="inherit" w:hAnsi="inherit" w:cs="Arial"/>
          <w:b/>
          <w:bCs/>
          <w:color w:val="000000"/>
          <w:bdr w:val="none" w:sz="0" w:space="0" w:color="auto" w:frame="1"/>
        </w:rPr>
        <w:t xml:space="preserve">Response 2 </w:t>
      </w:r>
    </w:p>
    <w:p w14:paraId="70F9ABA1" w14:textId="77777777" w:rsidR="00101E4E" w:rsidRPr="00101E4E" w:rsidRDefault="00101E4E" w:rsidP="00101E4E">
      <w:pPr>
        <w:spacing w:after="240"/>
        <w:rPr>
          <w:rFonts w:ascii="Arial" w:eastAsia="Times New Roman" w:hAnsi="Arial" w:cs="Arial"/>
          <w:color w:val="111111"/>
        </w:rPr>
      </w:pPr>
      <w:r w:rsidRPr="00101E4E">
        <w:rPr>
          <w:rFonts w:ascii="Arial" w:eastAsia="Times New Roman" w:hAnsi="Arial" w:cs="Arial"/>
          <w:color w:val="111111"/>
        </w:rPr>
        <w:t>Nurses should be mandated to receive the covid-19 vaccination in the interest of public safety. We provide direct patient care and spend the greatest number of hours in contact with our patients. Therefore, we are at risk of transmitting coronavirus to our patients and vice versa. Wearing personal protective equipment (PPE) mitigates this risk. Getting vaccinated adds another layer of protection. As nurses, we are bound to protect our patients and ourselves. We also have a higher calling to protect public health. We should always advocate for the good of our community by promoting vaccination as an effective strategy to controlling this pandemic. With public trust being low about the process of vaccine development, we need to educate ourselves and the public about the safety and efficacy of this vaccine. Nurses can serve as role models by getting vaccinated and encouraging the public to do so.</w:t>
      </w:r>
    </w:p>
    <w:p w14:paraId="353A44DD" w14:textId="77777777" w:rsidR="00101E4E" w:rsidRPr="00101E4E" w:rsidRDefault="00101E4E" w:rsidP="00101E4E">
      <w:pPr>
        <w:spacing w:after="240"/>
        <w:rPr>
          <w:rFonts w:ascii="Arial" w:eastAsia="Times New Roman" w:hAnsi="Arial" w:cs="Arial"/>
          <w:color w:val="111111"/>
        </w:rPr>
      </w:pPr>
      <w:r w:rsidRPr="00101E4E">
        <w:rPr>
          <w:rFonts w:ascii="Arial" w:eastAsia="Times New Roman" w:hAnsi="Arial" w:cs="Arial"/>
          <w:color w:val="111111"/>
        </w:rPr>
        <w:t> </w:t>
      </w:r>
    </w:p>
    <w:p w14:paraId="1770920D" w14:textId="77777777" w:rsidR="00101E4E" w:rsidRPr="00101E4E" w:rsidRDefault="00101E4E" w:rsidP="00101E4E">
      <w:pPr>
        <w:spacing w:after="240"/>
        <w:rPr>
          <w:rFonts w:ascii="Arial" w:eastAsia="Times New Roman" w:hAnsi="Arial" w:cs="Arial"/>
          <w:color w:val="111111"/>
        </w:rPr>
      </w:pPr>
      <w:r w:rsidRPr="00101E4E">
        <w:rPr>
          <w:rFonts w:ascii="Arial" w:eastAsia="Times New Roman" w:hAnsi="Arial" w:cs="Arial"/>
          <w:color w:val="111111"/>
        </w:rPr>
        <w:t>Reference:</w:t>
      </w:r>
    </w:p>
    <w:p w14:paraId="549FC64D" w14:textId="77777777" w:rsidR="00101E4E" w:rsidRPr="00101E4E" w:rsidRDefault="00101E4E" w:rsidP="00101E4E">
      <w:pPr>
        <w:spacing w:after="240"/>
        <w:rPr>
          <w:rFonts w:ascii="Arial" w:eastAsia="Times New Roman" w:hAnsi="Arial" w:cs="Arial"/>
          <w:color w:val="111111"/>
        </w:rPr>
      </w:pPr>
      <w:r w:rsidRPr="00101E4E">
        <w:rPr>
          <w:rFonts w:ascii="Arial" w:eastAsia="Times New Roman" w:hAnsi="Arial" w:cs="Arial"/>
          <w:color w:val="111111"/>
        </w:rPr>
        <w:t> </w:t>
      </w:r>
    </w:p>
    <w:p w14:paraId="1087600D" w14:textId="77777777" w:rsidR="00101E4E" w:rsidRPr="00101E4E" w:rsidRDefault="00101E4E" w:rsidP="00101E4E">
      <w:pPr>
        <w:rPr>
          <w:rFonts w:ascii="Arial" w:eastAsia="Times New Roman" w:hAnsi="Arial" w:cs="Arial"/>
          <w:color w:val="111111"/>
        </w:rPr>
      </w:pPr>
      <w:r w:rsidRPr="00101E4E">
        <w:rPr>
          <w:rFonts w:ascii="Arial" w:eastAsia="Times New Roman" w:hAnsi="Arial" w:cs="Arial"/>
          <w:color w:val="111111"/>
        </w:rPr>
        <w:t>Centers for Disease Control and Prevention. (2020, December 28).</w:t>
      </w:r>
      <w:r w:rsidRPr="00101E4E">
        <w:rPr>
          <w:rFonts w:ascii="Arial" w:eastAsia="Times New Roman" w:hAnsi="Arial" w:cs="Arial"/>
          <w:i/>
          <w:iCs/>
          <w:color w:val="111111"/>
        </w:rPr>
        <w:t> The importance of COVID-19 vaccination for healthcare personnel.</w:t>
      </w:r>
      <w:r w:rsidRPr="00101E4E">
        <w:rPr>
          <w:rFonts w:ascii="Arial" w:eastAsia="Times New Roman" w:hAnsi="Arial" w:cs="Arial"/>
          <w:color w:val="111111"/>
        </w:rPr>
        <w:t> U.S. Department of Health &amp; Human Services. </w:t>
      </w:r>
      <w:hyperlink r:id="rId5" w:history="1">
        <w:r w:rsidRPr="00101E4E">
          <w:rPr>
            <w:rFonts w:ascii="inherit" w:eastAsia="Times New Roman" w:hAnsi="inherit" w:cs="Arial"/>
            <w:color w:val="366604"/>
            <w:sz w:val="20"/>
            <w:szCs w:val="20"/>
            <w:u w:val="single"/>
            <w:bdr w:val="none" w:sz="0" w:space="0" w:color="auto" w:frame="1"/>
          </w:rPr>
          <w:t>https://www.cdc.gov/coronavirus/2019-ncov/vaccines/recommendations/hcp.html</w:t>
        </w:r>
      </w:hyperlink>
    </w:p>
    <w:p w14:paraId="7B651FA4" w14:textId="124499C3" w:rsidR="00383328" w:rsidRDefault="00383328" w:rsidP="004233DD">
      <w:r>
        <w:t xml:space="preserve"> </w:t>
      </w:r>
    </w:p>
    <w:sectPr w:rsidR="00383328" w:rsidSect="00F04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28"/>
    <w:rsid w:val="00101E4E"/>
    <w:rsid w:val="00383328"/>
    <w:rsid w:val="004233DD"/>
    <w:rsid w:val="00AE0EDE"/>
    <w:rsid w:val="00F0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1D5F73"/>
  <w15:chartTrackingRefBased/>
  <w15:docId w15:val="{6F464A0D-E423-DA4D-88F8-EF09FD2D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32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01E4E"/>
  </w:style>
  <w:style w:type="character" w:styleId="Hyperlink">
    <w:name w:val="Hyperlink"/>
    <w:basedOn w:val="DefaultParagraphFont"/>
    <w:uiPriority w:val="99"/>
    <w:semiHidden/>
    <w:unhideWhenUsed/>
    <w:rsid w:val="00101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23672">
      <w:bodyDiv w:val="1"/>
      <w:marLeft w:val="0"/>
      <w:marRight w:val="0"/>
      <w:marTop w:val="0"/>
      <w:marBottom w:val="0"/>
      <w:divBdr>
        <w:top w:val="none" w:sz="0" w:space="0" w:color="auto"/>
        <w:left w:val="none" w:sz="0" w:space="0" w:color="auto"/>
        <w:bottom w:val="none" w:sz="0" w:space="0" w:color="auto"/>
        <w:right w:val="none" w:sz="0" w:space="0" w:color="auto"/>
      </w:divBdr>
    </w:div>
    <w:div w:id="970090543">
      <w:bodyDiv w:val="1"/>
      <w:marLeft w:val="0"/>
      <w:marRight w:val="0"/>
      <w:marTop w:val="0"/>
      <w:marBottom w:val="0"/>
      <w:divBdr>
        <w:top w:val="none" w:sz="0" w:space="0" w:color="auto"/>
        <w:left w:val="none" w:sz="0" w:space="0" w:color="auto"/>
        <w:bottom w:val="none" w:sz="0" w:space="0" w:color="auto"/>
        <w:right w:val="none" w:sz="0" w:space="0" w:color="auto"/>
      </w:divBdr>
    </w:div>
    <w:div w:id="1041592353">
      <w:bodyDiv w:val="1"/>
      <w:marLeft w:val="0"/>
      <w:marRight w:val="0"/>
      <w:marTop w:val="0"/>
      <w:marBottom w:val="0"/>
      <w:divBdr>
        <w:top w:val="none" w:sz="0" w:space="0" w:color="auto"/>
        <w:left w:val="none" w:sz="0" w:space="0" w:color="auto"/>
        <w:bottom w:val="none" w:sz="0" w:space="0" w:color="auto"/>
        <w:right w:val="none" w:sz="0" w:space="0" w:color="auto"/>
      </w:divBdr>
    </w:div>
    <w:div w:id="11315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dc.gov/coronavirus/2019-ncov/vaccines/recommendations/hcp.html" TargetMode="External"/><Relationship Id="rId4" Type="http://schemas.openxmlformats.org/officeDocument/2006/relationships/hyperlink" Target="https://doi.org/10.4269/ajtmh.20-0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2021-02-26T18:40:00Z</dcterms:created>
  <dcterms:modified xsi:type="dcterms:W3CDTF">2021-02-26T18:40:00Z</dcterms:modified>
</cp:coreProperties>
</file>